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90" w:rsidRPr="00C3641E" w:rsidRDefault="00C15690" w:rsidP="00C3641E">
      <w:pPr>
        <w:pStyle w:val="Zkladntext3"/>
        <w:jc w:val="left"/>
        <w:outlineLvl w:val="0"/>
        <w:rPr>
          <w:sz w:val="24"/>
        </w:rPr>
      </w:pPr>
    </w:p>
    <w:p w:rsidR="00C15690" w:rsidRPr="00C3641E" w:rsidRDefault="00C15690" w:rsidP="00406E0C">
      <w:pPr>
        <w:jc w:val="center"/>
        <w:rPr>
          <w:vertAlign w:val="superscript"/>
        </w:rPr>
      </w:pPr>
      <w:r w:rsidRPr="00C3641E">
        <w:rPr>
          <w:noProof/>
          <w:vertAlign w:val="superscript"/>
        </w:rPr>
        <w:drawing>
          <wp:inline distT="0" distB="0" distL="0" distR="0">
            <wp:extent cx="2162810" cy="1072515"/>
            <wp:effectExtent l="19050" t="0" r="8890" b="0"/>
            <wp:docPr id="1" name="Obrázok 1" descr="sots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s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Slovenská ortopedická a traumatologická spoločnosť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I. ortopedicko-traumatologická klinika LFUK, UNB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Ružinovská 6, 826 06, Bratislava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Pre</w:t>
      </w:r>
      <w:r w:rsidR="00651EE8" w:rsidRPr="00C3641E">
        <w:rPr>
          <w:color w:val="0000FF"/>
          <w:vertAlign w:val="superscript"/>
        </w:rPr>
        <w:t>zid</w:t>
      </w:r>
      <w:r w:rsidRPr="00C3641E">
        <w:rPr>
          <w:color w:val="0000FF"/>
          <w:vertAlign w:val="superscript"/>
        </w:rPr>
        <w:t>e</w:t>
      </w:r>
      <w:r w:rsidR="00651EE8" w:rsidRPr="00C3641E">
        <w:rPr>
          <w:color w:val="0000FF"/>
          <w:vertAlign w:val="superscript"/>
        </w:rPr>
        <w:t>nt</w:t>
      </w:r>
      <w:r w:rsidRPr="00C3641E">
        <w:rPr>
          <w:color w:val="0000FF"/>
          <w:vertAlign w:val="superscript"/>
        </w:rPr>
        <w:t>: Prof. MUDr. Milan Kokavec, PhD.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 xml:space="preserve">e-mail: </w:t>
      </w:r>
      <w:r w:rsidR="0070549B" w:rsidRPr="00C3641E">
        <w:rPr>
          <w:color w:val="0000FF"/>
          <w:vertAlign w:val="superscript"/>
        </w:rPr>
        <w:t>milan.</w:t>
      </w:r>
      <w:r w:rsidRPr="00C3641E">
        <w:rPr>
          <w:color w:val="0000FF"/>
          <w:vertAlign w:val="superscript"/>
        </w:rPr>
        <w:t>kokavec@</w:t>
      </w:r>
      <w:r w:rsidR="005C3884" w:rsidRPr="00C3641E">
        <w:rPr>
          <w:color w:val="0000FF"/>
          <w:vertAlign w:val="superscript"/>
        </w:rPr>
        <w:t>nudch.eu</w:t>
      </w:r>
    </w:p>
    <w:tbl>
      <w:tblPr>
        <w:tblW w:w="8841" w:type="dxa"/>
        <w:tblInd w:w="70" w:type="dxa"/>
        <w:tblBorders>
          <w:top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1"/>
      </w:tblGrid>
      <w:tr w:rsidR="00C15690" w:rsidRPr="00C3641E" w:rsidTr="00596079">
        <w:trPr>
          <w:trHeight w:val="122"/>
        </w:trPr>
        <w:tc>
          <w:tcPr>
            <w:tcW w:w="884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15690" w:rsidRPr="00C3641E" w:rsidRDefault="00C15690" w:rsidP="00727E09">
            <w:pPr>
              <w:tabs>
                <w:tab w:val="left" w:pos="3135"/>
              </w:tabs>
              <w:jc w:val="both"/>
              <w:rPr>
                <w:color w:val="0000FF"/>
              </w:rPr>
            </w:pPr>
          </w:p>
        </w:tc>
      </w:tr>
    </w:tbl>
    <w:p w:rsidR="00C15690" w:rsidRPr="00C3641E" w:rsidRDefault="00C15690" w:rsidP="00325E9E">
      <w:pPr>
        <w:pStyle w:val="Zkladntext3"/>
        <w:outlineLvl w:val="0"/>
        <w:rPr>
          <w:sz w:val="24"/>
        </w:rPr>
      </w:pPr>
    </w:p>
    <w:p w:rsidR="00C15690" w:rsidRPr="00C3641E" w:rsidRDefault="00C87DDC" w:rsidP="00325E9E">
      <w:pPr>
        <w:pStyle w:val="Zkladntext3"/>
        <w:outlineLvl w:val="0"/>
        <w:rPr>
          <w:sz w:val="24"/>
        </w:rPr>
      </w:pPr>
      <w:r w:rsidRPr="00C3641E">
        <w:rPr>
          <w:sz w:val="24"/>
        </w:rPr>
        <w:t>Zápisnica zo</w:t>
      </w:r>
      <w:r w:rsidR="00C15690" w:rsidRPr="00C3641E">
        <w:rPr>
          <w:sz w:val="24"/>
        </w:rPr>
        <w:t xml:space="preserve"> zasadnutia výboru SOTS 2</w:t>
      </w:r>
      <w:r w:rsidR="001C5651">
        <w:rPr>
          <w:sz w:val="24"/>
        </w:rPr>
        <w:t>6</w:t>
      </w:r>
      <w:r w:rsidR="00C15690" w:rsidRPr="00C3641E">
        <w:rPr>
          <w:sz w:val="24"/>
        </w:rPr>
        <w:t>.0</w:t>
      </w:r>
      <w:r w:rsidR="0047616D" w:rsidRPr="00C3641E">
        <w:rPr>
          <w:sz w:val="24"/>
        </w:rPr>
        <w:t>3</w:t>
      </w:r>
      <w:r w:rsidR="00C15690" w:rsidRPr="00C3641E">
        <w:rPr>
          <w:sz w:val="24"/>
        </w:rPr>
        <w:t>. 202</w:t>
      </w:r>
      <w:r w:rsidR="001C5651">
        <w:rPr>
          <w:sz w:val="24"/>
        </w:rPr>
        <w:t>5</w:t>
      </w:r>
      <w:r w:rsidR="00C15690" w:rsidRPr="00C3641E">
        <w:rPr>
          <w:sz w:val="24"/>
        </w:rPr>
        <w:t xml:space="preserve">  od 17,00</w:t>
      </w:r>
    </w:p>
    <w:p w:rsidR="00C15690" w:rsidRPr="00C3641E" w:rsidRDefault="00C15690" w:rsidP="00325E9E">
      <w:pPr>
        <w:pStyle w:val="Zkladntext3"/>
        <w:rPr>
          <w:b w:val="0"/>
          <w:bCs w:val="0"/>
          <w:sz w:val="24"/>
        </w:rPr>
      </w:pPr>
      <w:r w:rsidRPr="00C3641E">
        <w:rPr>
          <w:color w:val="000000"/>
          <w:sz w:val="24"/>
        </w:rPr>
        <w:t xml:space="preserve">Hotel </w:t>
      </w:r>
      <w:proofErr w:type="spellStart"/>
      <w:r w:rsidR="00B478C0" w:rsidRPr="00C3641E">
        <w:rPr>
          <w:color w:val="000000"/>
          <w:sz w:val="24"/>
        </w:rPr>
        <w:t>Crow</w:t>
      </w:r>
      <w:r w:rsidR="000A725C">
        <w:rPr>
          <w:color w:val="000000"/>
          <w:sz w:val="24"/>
        </w:rPr>
        <w:t>n</w:t>
      </w:r>
      <w:r w:rsidR="00B478C0" w:rsidRPr="00C3641E">
        <w:rPr>
          <w:color w:val="000000"/>
          <w:sz w:val="24"/>
        </w:rPr>
        <w:t>e</w:t>
      </w:r>
      <w:proofErr w:type="spellEnd"/>
      <w:r w:rsidR="00B478C0" w:rsidRPr="00C3641E">
        <w:rPr>
          <w:color w:val="000000"/>
          <w:sz w:val="24"/>
        </w:rPr>
        <w:t xml:space="preserve"> Plaza</w:t>
      </w:r>
      <w:r w:rsidRPr="00C3641E">
        <w:rPr>
          <w:color w:val="000000"/>
          <w:sz w:val="24"/>
        </w:rPr>
        <w:t xml:space="preserve">  – Bratislava</w:t>
      </w:r>
    </w:p>
    <w:p w:rsidR="003F20F8" w:rsidRPr="00C3641E" w:rsidRDefault="003F20F8" w:rsidP="00727E09">
      <w:pPr>
        <w:pStyle w:val="western"/>
        <w:spacing w:after="0" w:line="360" w:lineRule="auto"/>
        <w:jc w:val="both"/>
      </w:pPr>
      <w:r w:rsidRPr="00C3641E">
        <w:rPr>
          <w:color w:val="000000"/>
        </w:rPr>
        <w:t>Program:</w:t>
      </w:r>
    </w:p>
    <w:p w:rsidR="003F20F8" w:rsidRPr="00C3641E" w:rsidRDefault="003F20F8" w:rsidP="00D00324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C3641E">
        <w:rPr>
          <w:color w:val="000000"/>
        </w:rPr>
        <w:t>Prezentácia, otvorenie, úvod</w:t>
      </w:r>
    </w:p>
    <w:p w:rsidR="003F20F8" w:rsidRPr="000A725C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C3641E">
        <w:rPr>
          <w:color w:val="000000"/>
        </w:rPr>
        <w:t>Kontrola zápisnice z minulého zasadnutia a</w:t>
      </w:r>
      <w:r w:rsidR="000A725C">
        <w:rPr>
          <w:color w:val="000000"/>
        </w:rPr>
        <w:t> </w:t>
      </w:r>
      <w:r w:rsidRPr="00C3641E">
        <w:rPr>
          <w:color w:val="000000"/>
        </w:rPr>
        <w:t>pripomienky</w:t>
      </w:r>
    </w:p>
    <w:p w:rsidR="000A725C" w:rsidRPr="002703A6" w:rsidRDefault="000A725C" w:rsidP="000A725C">
      <w:pPr>
        <w:pStyle w:val="western"/>
        <w:numPr>
          <w:ilvl w:val="0"/>
          <w:numId w:val="6"/>
        </w:numPr>
        <w:spacing w:beforeAutospacing="0" w:after="0" w:line="360" w:lineRule="auto"/>
        <w:jc w:val="both"/>
      </w:pPr>
      <w:r>
        <w:rPr>
          <w:color w:val="000000"/>
        </w:rPr>
        <w:t>Príprava Červeňanského dní 202</w:t>
      </w:r>
      <w:r w:rsidR="001C5651">
        <w:rPr>
          <w:color w:val="000000"/>
        </w:rPr>
        <w:t>5</w:t>
      </w:r>
    </w:p>
    <w:p w:rsidR="002703A6" w:rsidRDefault="002703A6" w:rsidP="000A725C">
      <w:pPr>
        <w:pStyle w:val="western"/>
        <w:numPr>
          <w:ilvl w:val="0"/>
          <w:numId w:val="6"/>
        </w:numPr>
        <w:spacing w:beforeAutospacing="0" w:after="0" w:line="360" w:lineRule="auto"/>
        <w:jc w:val="both"/>
      </w:pPr>
      <w:r>
        <w:rPr>
          <w:color w:val="000000"/>
        </w:rPr>
        <w:t>Príprava jesenného kongresu SOTS</w:t>
      </w:r>
    </w:p>
    <w:p w:rsidR="003F20F8" w:rsidRPr="00C3641E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C3641E">
        <w:rPr>
          <w:color w:val="000000"/>
        </w:rPr>
        <w:t xml:space="preserve">Správy hlavných odborníkov pre ortopédiu a pediatrickú ortopédiu </w:t>
      </w:r>
    </w:p>
    <w:p w:rsidR="003F20F8" w:rsidRPr="00C3641E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C3641E">
        <w:rPr>
          <w:color w:val="000000"/>
        </w:rPr>
        <w:t>Sekcie výboru SOTS</w:t>
      </w:r>
    </w:p>
    <w:p w:rsidR="00606363" w:rsidRPr="00606363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C3641E">
        <w:rPr>
          <w:color w:val="000000"/>
        </w:rPr>
        <w:t>Rôzne (SICOT, EFORT, ČSOT, ACTA</w:t>
      </w:r>
      <w:r w:rsidR="002E1B07">
        <w:rPr>
          <w:color w:val="000000"/>
        </w:rPr>
        <w:t>)</w:t>
      </w:r>
      <w:r w:rsidR="007F540B">
        <w:rPr>
          <w:color w:val="000000"/>
        </w:rPr>
        <w:t xml:space="preserve">, </w:t>
      </w:r>
    </w:p>
    <w:p w:rsidR="009750C3" w:rsidRDefault="009750C3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C15690" w:rsidRPr="00C3641E" w:rsidRDefault="00C15690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  <w:r w:rsidRPr="00C3641E">
        <w:rPr>
          <w:b w:val="0"/>
          <w:bCs w:val="0"/>
          <w:sz w:val="24"/>
        </w:rPr>
        <w:t>Prítomní: viď prezenčná listina</w:t>
      </w:r>
    </w:p>
    <w:p w:rsidR="00C15690" w:rsidRDefault="00C15690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9750C3" w:rsidRPr="00C3641E" w:rsidRDefault="009750C3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690FC1" w:rsidRDefault="000A725C" w:rsidP="00D636C4">
      <w:pPr>
        <w:pStyle w:val="Standard"/>
        <w:jc w:val="both"/>
      </w:pPr>
      <w:r>
        <w:t>Ad 1 Prof. Kokavec</w:t>
      </w:r>
      <w:r>
        <w:rPr>
          <w:b/>
        </w:rPr>
        <w:t xml:space="preserve"> </w:t>
      </w:r>
      <w:r>
        <w:t xml:space="preserve">otvoril zasadnutie výboru o 17.00. </w:t>
      </w:r>
      <w:r w:rsidR="00B166C2">
        <w:t xml:space="preserve">Členovia odsúhlasili predložený program. </w:t>
      </w:r>
    </w:p>
    <w:p w:rsidR="00B166C2" w:rsidRDefault="00B166C2" w:rsidP="00D636C4">
      <w:pPr>
        <w:pStyle w:val="Standard"/>
        <w:jc w:val="both"/>
      </w:pPr>
    </w:p>
    <w:p w:rsidR="001C5651" w:rsidRDefault="00B166C2" w:rsidP="00D636C4">
      <w:pPr>
        <w:pStyle w:val="Standard"/>
        <w:jc w:val="both"/>
      </w:pPr>
      <w:r>
        <w:t>Ad 2 Zápis</w:t>
      </w:r>
      <w:r w:rsidR="002E632A">
        <w:t xml:space="preserve">nica </w:t>
      </w:r>
      <w:r>
        <w:t xml:space="preserve"> z jesenného kongresu </w:t>
      </w:r>
      <w:r w:rsidR="00FD5827">
        <w:t>bol</w:t>
      </w:r>
      <w:r w:rsidR="002E632A">
        <w:t>a</w:t>
      </w:r>
      <w:r w:rsidR="00FD5827">
        <w:t xml:space="preserve"> schválen</w:t>
      </w:r>
      <w:r w:rsidR="002E632A">
        <w:t>á</w:t>
      </w:r>
      <w:r w:rsidR="00FD5827">
        <w:t xml:space="preserve">. </w:t>
      </w:r>
    </w:p>
    <w:p w:rsidR="001C5651" w:rsidRDefault="001C5651" w:rsidP="00D636C4">
      <w:pPr>
        <w:pStyle w:val="Standard"/>
        <w:jc w:val="both"/>
      </w:pPr>
    </w:p>
    <w:p w:rsidR="00497363" w:rsidRDefault="00B166C2" w:rsidP="00D636C4">
      <w:pPr>
        <w:pStyle w:val="Standard"/>
        <w:jc w:val="both"/>
      </w:pPr>
      <w:r>
        <w:t>Ad</w:t>
      </w:r>
      <w:r w:rsidR="00F72B35">
        <w:t xml:space="preserve"> 3</w:t>
      </w:r>
      <w:r>
        <w:t xml:space="preserve">  Prof. Kokavec informoval o príprave </w:t>
      </w:r>
      <w:r w:rsidR="00B80193">
        <w:t>XLIV Červeňanského dní 2</w:t>
      </w:r>
      <w:r w:rsidR="00FD5827">
        <w:t>025.</w:t>
      </w:r>
      <w:r w:rsidR="00497363">
        <w:t xml:space="preserve"> Kongres </w:t>
      </w:r>
      <w:r w:rsidR="00AA22B5">
        <w:t>je</w:t>
      </w:r>
      <w:r w:rsidR="00B80193">
        <w:t xml:space="preserve"> </w:t>
      </w:r>
      <w:r w:rsidR="00497363">
        <w:t>venovaný 100. výročiu založenia Č</w:t>
      </w:r>
      <w:r w:rsidR="00B80193">
        <w:t>eskoslovenskej</w:t>
      </w:r>
      <w:r w:rsidR="00497363">
        <w:t xml:space="preserve"> ortopedickej spoločnosti</w:t>
      </w:r>
      <w:r w:rsidR="00B80193">
        <w:t xml:space="preserve"> a 20 výročiu založenia Ortopedickej kliniky LFUK a NUDCH. Po slávnostnom otvorení je zaradená sekcia História ortopédie kde vystúpia s prezentáciami Dr. Švec., Prof. Sosna, prof </w:t>
      </w:r>
      <w:proofErr w:type="spellStart"/>
      <w:r w:rsidR="00B80193">
        <w:t>Dungl</w:t>
      </w:r>
      <w:proofErr w:type="spellEnd"/>
      <w:r w:rsidR="00B80193">
        <w:t xml:space="preserve"> a prof. Kokavec</w:t>
      </w:r>
      <w:r w:rsidR="00C16D6D">
        <w:t>. Hlavnými témami kongresu sú Nové trendy v </w:t>
      </w:r>
      <w:proofErr w:type="spellStart"/>
      <w:r w:rsidR="00C16D6D">
        <w:t>endoprotetike</w:t>
      </w:r>
      <w:proofErr w:type="spellEnd"/>
      <w:r w:rsidR="00C16D6D">
        <w:t xml:space="preserve"> kolena a bedra, aktuality v </w:t>
      </w:r>
      <w:proofErr w:type="spellStart"/>
      <w:r w:rsidR="00C16D6D">
        <w:t>spondylochirurgii</w:t>
      </w:r>
      <w:proofErr w:type="spellEnd"/>
      <w:r w:rsidR="00C16D6D">
        <w:t xml:space="preserve"> a Smerovanie detskej ortopédie v roku 2025 (sekciu obohatia prednášky prof M </w:t>
      </w:r>
      <w:proofErr w:type="spellStart"/>
      <w:r w:rsidR="00C16D6D">
        <w:t>Eidelmana</w:t>
      </w:r>
      <w:proofErr w:type="spellEnd"/>
      <w:r w:rsidR="00C16D6D">
        <w:t xml:space="preserve">, Haifa </w:t>
      </w:r>
      <w:proofErr w:type="spellStart"/>
      <w:r w:rsidR="00C16D6D">
        <w:t>Israel</w:t>
      </w:r>
      <w:proofErr w:type="spellEnd"/>
      <w:r w:rsidR="00C16D6D">
        <w:t xml:space="preserve"> a prof. C. </w:t>
      </w:r>
      <w:proofErr w:type="spellStart"/>
      <w:r w:rsidR="00C16D6D">
        <w:t>Chiari</w:t>
      </w:r>
      <w:proofErr w:type="spellEnd"/>
      <w:r w:rsidR="00C16D6D">
        <w:t>, Viedeň Rakúsko)</w:t>
      </w:r>
      <w:r w:rsidR="00B80193">
        <w:t>.</w:t>
      </w:r>
      <w:r w:rsidR="00497363">
        <w:t xml:space="preserve"> </w:t>
      </w:r>
      <w:r w:rsidR="00C16D6D">
        <w:t xml:space="preserve">Z iniciatívy prof. </w:t>
      </w:r>
      <w:proofErr w:type="spellStart"/>
      <w:r w:rsidR="00C16D6D">
        <w:t>Kokavca</w:t>
      </w:r>
      <w:proofErr w:type="spellEnd"/>
      <w:r w:rsidR="00C16D6D">
        <w:t xml:space="preserve"> a prof. </w:t>
      </w:r>
      <w:proofErr w:type="spellStart"/>
      <w:r w:rsidR="00C16D6D">
        <w:t>Galla</w:t>
      </w:r>
      <w:proofErr w:type="spellEnd"/>
      <w:r w:rsidR="00C16D6D">
        <w:t xml:space="preserve"> bola </w:t>
      </w:r>
      <w:r w:rsidR="007B12A8">
        <w:t>v</w:t>
      </w:r>
      <w:r w:rsidR="00410625">
        <w:t>yhotovená pamätná medaila, spoločná pre obe národné</w:t>
      </w:r>
      <w:r w:rsidR="00C16D6D">
        <w:t xml:space="preserve"> ortopedické</w:t>
      </w:r>
      <w:r w:rsidR="00410625">
        <w:t xml:space="preserve"> </w:t>
      </w:r>
      <w:r w:rsidR="00410625">
        <w:lastRenderedPageBreak/>
        <w:t>spoločnosti</w:t>
      </w:r>
      <w:r w:rsidR="00C16D6D">
        <w:t xml:space="preserve"> SOTS a ČSOT</w:t>
      </w:r>
      <w:r w:rsidR="00410625">
        <w:t>.</w:t>
      </w:r>
      <w:r w:rsidR="00081F7B">
        <w:t xml:space="preserve"> Autorom je akademický </w:t>
      </w:r>
      <w:r w:rsidR="0094221E">
        <w:t xml:space="preserve">sochár </w:t>
      </w:r>
      <w:r w:rsidR="00081F7B">
        <w:t>Doc.</w:t>
      </w:r>
      <w:r w:rsidR="0008434A">
        <w:t xml:space="preserve"> M.</w:t>
      </w:r>
      <w:r w:rsidR="00081F7B">
        <w:t xml:space="preserve"> Lukáč a</w:t>
      </w:r>
      <w:r w:rsidR="00C16D6D">
        <w:t> vyšla v náklade 300 kusov. Na averze je</w:t>
      </w:r>
      <w:r w:rsidR="00081F7B">
        <w:t xml:space="preserve"> zobrazený prof. </w:t>
      </w:r>
      <w:proofErr w:type="spellStart"/>
      <w:r w:rsidR="00081F7B">
        <w:t>Chlumský</w:t>
      </w:r>
      <w:proofErr w:type="spellEnd"/>
      <w:r w:rsidR="00081F7B">
        <w:t>.</w:t>
      </w:r>
      <w:r w:rsidR="00C16D6D">
        <w:t xml:space="preserve"> </w:t>
      </w:r>
      <w:r w:rsidR="00AA22B5">
        <w:t>n</w:t>
      </w:r>
      <w:r w:rsidR="00C16D6D">
        <w:t>a reverze</w:t>
      </w:r>
      <w:r w:rsidR="00AA22B5">
        <w:t xml:space="preserve"> </w:t>
      </w:r>
      <w:proofErr w:type="spellStart"/>
      <w:r w:rsidR="00AA22B5">
        <w:t>Andryho</w:t>
      </w:r>
      <w:proofErr w:type="spellEnd"/>
      <w:r w:rsidR="00AA22B5">
        <w:t xml:space="preserve"> symbol „ortopedického stromu“.</w:t>
      </w:r>
      <w:r w:rsidR="00081F7B">
        <w:t xml:space="preserve"> Medaily budú o</w:t>
      </w:r>
      <w:r w:rsidR="00410625">
        <w:t xml:space="preserve">dovzdané na slávnostnom </w:t>
      </w:r>
      <w:proofErr w:type="spellStart"/>
      <w:r w:rsidR="00410625">
        <w:t>galavečeri</w:t>
      </w:r>
      <w:proofErr w:type="spellEnd"/>
      <w:r w:rsidR="00410625">
        <w:t xml:space="preserve">, ktorého sa zúčastní aj ex prezident </w:t>
      </w:r>
      <w:r w:rsidR="00C16D6D">
        <w:t xml:space="preserve">SR Ivan </w:t>
      </w:r>
      <w:r w:rsidR="00410625">
        <w:t>Gašparovič</w:t>
      </w:r>
      <w:r w:rsidR="00AA22B5">
        <w:t xml:space="preserve"> a ďalšie významné osobnosti</w:t>
      </w:r>
      <w:r w:rsidR="00410625">
        <w:t xml:space="preserve">. </w:t>
      </w:r>
      <w:r w:rsidR="00AA22B5">
        <w:t>Súčasne bol vydaný časopis Ortopedia 2025</w:t>
      </w:r>
      <w:r w:rsidR="00410625">
        <w:t xml:space="preserve"> </w:t>
      </w:r>
      <w:r w:rsidR="00AA22B5">
        <w:t xml:space="preserve">– </w:t>
      </w:r>
      <w:proofErr w:type="spellStart"/>
      <w:r w:rsidR="00AA22B5">
        <w:t>suplementum</w:t>
      </w:r>
      <w:proofErr w:type="spellEnd"/>
      <w:r w:rsidR="00AA22B5">
        <w:t xml:space="preserve"> </w:t>
      </w:r>
      <w:proofErr w:type="spellStart"/>
      <w:r w:rsidR="00AA22B5">
        <w:t>Bedekeru</w:t>
      </w:r>
      <w:proofErr w:type="spellEnd"/>
      <w:r w:rsidR="00AA22B5">
        <w:t xml:space="preserve"> zdravia</w:t>
      </w:r>
      <w:r w:rsidR="0094221E">
        <w:t xml:space="preserve"> s príspevkami </w:t>
      </w:r>
      <w:proofErr w:type="spellStart"/>
      <w:r w:rsidR="0094221E">
        <w:t>týkajucimi</w:t>
      </w:r>
      <w:proofErr w:type="spellEnd"/>
      <w:r w:rsidR="0094221E">
        <w:t xml:space="preserve"> sa hlavných tém kongresu a abstraktami Červeňanského dní.</w:t>
      </w:r>
    </w:p>
    <w:p w:rsidR="001C5651" w:rsidRDefault="00AA22B5" w:rsidP="00D636C4">
      <w:pPr>
        <w:pStyle w:val="Standard"/>
        <w:jc w:val="both"/>
      </w:pPr>
      <w:r>
        <w:t xml:space="preserve">Na slávnostnom otvorení kongresu boli odovzdané </w:t>
      </w:r>
      <w:r w:rsidR="005E41BB">
        <w:t>oceneni</w:t>
      </w:r>
      <w:r>
        <w:t xml:space="preserve">a </w:t>
      </w:r>
      <w:r w:rsidR="005E41BB">
        <w:t xml:space="preserve"> prof. </w:t>
      </w:r>
      <w:proofErr w:type="spellStart"/>
      <w:r w:rsidR="005E41BB">
        <w:t>Kokavc</w:t>
      </w:r>
      <w:r w:rsidR="0094221E">
        <w:t>ovi</w:t>
      </w:r>
      <w:proofErr w:type="spellEnd"/>
      <w:r w:rsidR="005E41BB">
        <w:t xml:space="preserve"> pri príležitosti jeho </w:t>
      </w:r>
      <w:r w:rsidR="007B12A8">
        <w:t xml:space="preserve">životného </w:t>
      </w:r>
      <w:r w:rsidR="005E41BB">
        <w:t xml:space="preserve">jubilea rektorom </w:t>
      </w:r>
      <w:r>
        <w:t>UK</w:t>
      </w:r>
      <w:r w:rsidR="005E41BB">
        <w:t xml:space="preserve">,  dekanom </w:t>
      </w:r>
      <w:r>
        <w:t>LFUK</w:t>
      </w:r>
      <w:r w:rsidR="005E41BB">
        <w:t xml:space="preserve">, prezidentom SLS a zástupcom výboru SOTS.  </w:t>
      </w:r>
    </w:p>
    <w:p w:rsidR="00875B50" w:rsidRDefault="00875B50" w:rsidP="00D636C4">
      <w:pPr>
        <w:pStyle w:val="Standard"/>
        <w:jc w:val="both"/>
      </w:pPr>
    </w:p>
    <w:p w:rsidR="00875B50" w:rsidRDefault="00875B50" w:rsidP="00D636C4">
      <w:pPr>
        <w:pStyle w:val="Standard"/>
        <w:jc w:val="both"/>
      </w:pPr>
      <w:r>
        <w:t>Ad 4  Jesenný kongres</w:t>
      </w:r>
      <w:r w:rsidR="0094221E">
        <w:t xml:space="preserve"> SOTS</w:t>
      </w:r>
      <w:r>
        <w:t xml:space="preserve"> je naplánovaný na 1.-3.10. 2025 v</w:t>
      </w:r>
      <w:r w:rsidR="0094221E">
        <w:t xml:space="preserve"> Vysokých</w:t>
      </w:r>
      <w:r>
        <w:t xml:space="preserve"> Tatrách v Grand hoteli </w:t>
      </w:r>
      <w:proofErr w:type="spellStart"/>
      <w:r>
        <w:t>Bellevue</w:t>
      </w:r>
      <w:proofErr w:type="spellEnd"/>
      <w:r w:rsidR="00F56C1C">
        <w:t xml:space="preserve">. </w:t>
      </w:r>
      <w:r w:rsidR="0094221E">
        <w:t>Výbor SOTS schválil odborné témy podujatia a ich garantov:</w:t>
      </w:r>
    </w:p>
    <w:p w:rsidR="0094221E" w:rsidRDefault="00BC4776" w:rsidP="00D636C4">
      <w:pPr>
        <w:pStyle w:val="Standard"/>
        <w:jc w:val="both"/>
      </w:pPr>
      <w:r>
        <w:t>Novinky v </w:t>
      </w:r>
      <w:proofErr w:type="spellStart"/>
      <w:r>
        <w:t>artroskopii</w:t>
      </w:r>
      <w:proofErr w:type="spellEnd"/>
      <w:r>
        <w:t xml:space="preserve"> – Dr. </w:t>
      </w:r>
      <w:proofErr w:type="spellStart"/>
      <w:r>
        <w:t>Pola</w:t>
      </w:r>
      <w:r w:rsidR="0094221E">
        <w:t>n</w:t>
      </w:r>
      <w:proofErr w:type="spellEnd"/>
    </w:p>
    <w:p w:rsidR="0094221E" w:rsidRDefault="00BC4776" w:rsidP="00D636C4">
      <w:pPr>
        <w:pStyle w:val="Standard"/>
        <w:jc w:val="both"/>
      </w:pPr>
      <w:r>
        <w:t xml:space="preserve">Revízna </w:t>
      </w:r>
      <w:proofErr w:type="spellStart"/>
      <w:r>
        <w:t>endoprotetika</w:t>
      </w:r>
      <w:proofErr w:type="spellEnd"/>
      <w:r>
        <w:t xml:space="preserve"> – prof. Šteňo</w:t>
      </w:r>
    </w:p>
    <w:p w:rsidR="0094221E" w:rsidRDefault="00BC4776" w:rsidP="00D636C4">
      <w:pPr>
        <w:pStyle w:val="Standard"/>
        <w:jc w:val="both"/>
      </w:pPr>
      <w:r>
        <w:t>Robotická ortopédia – Dr. Švec</w:t>
      </w:r>
    </w:p>
    <w:p w:rsidR="00BC4776" w:rsidRDefault="00BC4776" w:rsidP="00D636C4">
      <w:pPr>
        <w:pStyle w:val="Standard"/>
        <w:jc w:val="both"/>
      </w:pPr>
      <w:r>
        <w:t>Pediatrická ortopédia – prof. Kokavec</w:t>
      </w:r>
    </w:p>
    <w:p w:rsidR="006C7218" w:rsidRDefault="00BC4776" w:rsidP="00D636C4">
      <w:pPr>
        <w:pStyle w:val="Standard"/>
        <w:jc w:val="both"/>
      </w:pPr>
      <w:r>
        <w:t>Varia – prof. Lacko</w:t>
      </w:r>
    </w:p>
    <w:p w:rsidR="0094221E" w:rsidRDefault="0094221E" w:rsidP="00D636C4">
      <w:pPr>
        <w:pStyle w:val="Standard"/>
        <w:jc w:val="both"/>
      </w:pPr>
      <w:r>
        <w:t>Na kongrese sa bude konať aj sekcia mladých ortopédov, sesterská sekcia, zasadne výbor SOTS a zvolaná bude členská schôdza SOTS</w:t>
      </w:r>
    </w:p>
    <w:p w:rsidR="00BC4776" w:rsidRDefault="00BC4776" w:rsidP="00D636C4">
      <w:pPr>
        <w:pStyle w:val="Standard"/>
        <w:jc w:val="both"/>
      </w:pPr>
      <w:r>
        <w:tab/>
      </w:r>
      <w:r>
        <w:tab/>
      </w:r>
    </w:p>
    <w:p w:rsidR="00053B4D" w:rsidRDefault="0094221E" w:rsidP="00D636C4">
      <w:pPr>
        <w:pStyle w:val="Standard"/>
        <w:jc w:val="both"/>
      </w:pPr>
      <w:r>
        <w:t>J</w:t>
      </w:r>
      <w:r w:rsidR="00053B4D">
        <w:t>esenný kongres</w:t>
      </w:r>
      <w:r>
        <w:t xml:space="preserve"> SOTS</w:t>
      </w:r>
      <w:r w:rsidR="00053B4D">
        <w:t xml:space="preserve"> 2026 bude organizovať</w:t>
      </w:r>
      <w:r>
        <w:t xml:space="preserve"> Ortopedická klinika LF SZU a</w:t>
      </w:r>
      <w:r w:rsidR="00053B4D">
        <w:t xml:space="preserve"> NsP F.D. </w:t>
      </w:r>
      <w:proofErr w:type="spellStart"/>
      <w:r w:rsidR="00053B4D">
        <w:t>Roosvelta</w:t>
      </w:r>
      <w:proofErr w:type="spellEnd"/>
      <w:r w:rsidR="00053B4D">
        <w:t xml:space="preserve"> </w:t>
      </w:r>
      <w:r>
        <w:t>pri príležitosti výročia založenia</w:t>
      </w:r>
      <w:r w:rsidR="00053B4D">
        <w:t>.</w:t>
      </w:r>
    </w:p>
    <w:p w:rsidR="00F56C1C" w:rsidRDefault="00F56C1C" w:rsidP="00D636C4">
      <w:pPr>
        <w:pStyle w:val="Standard"/>
        <w:jc w:val="both"/>
      </w:pPr>
    </w:p>
    <w:p w:rsidR="00F56C1C" w:rsidRDefault="00F56C1C" w:rsidP="00D636C4">
      <w:pPr>
        <w:pStyle w:val="Standard"/>
        <w:jc w:val="both"/>
      </w:pPr>
      <w:r>
        <w:t>Ad 5 Sp</w:t>
      </w:r>
      <w:r w:rsidR="00CE4C6B">
        <w:t>r</w:t>
      </w:r>
      <w:r>
        <w:t>ávy hlavných odborníkov</w:t>
      </w:r>
    </w:p>
    <w:p w:rsidR="002009BB" w:rsidRDefault="002653E9" w:rsidP="00D636C4">
      <w:pPr>
        <w:pStyle w:val="Standard"/>
        <w:jc w:val="both"/>
      </w:pPr>
      <w:r>
        <w:t>Dr. Švec informoval o pokračujúcej optimalizácii siete nemocníc</w:t>
      </w:r>
      <w:r w:rsidR="00CE4C6B">
        <w:t>.</w:t>
      </w:r>
      <w:r w:rsidR="00053B4D">
        <w:t xml:space="preserve"> </w:t>
      </w:r>
      <w:r w:rsidR="00CE4C6B">
        <w:t>P</w:t>
      </w:r>
      <w:r w:rsidR="00053B4D">
        <w:t xml:space="preserve">racovná skupina </w:t>
      </w:r>
      <w:r w:rsidR="00CE4C6B">
        <w:t>pre ortopédiu (</w:t>
      </w:r>
      <w:proofErr w:type="spellStart"/>
      <w:r w:rsidR="00CE4C6B">
        <w:t>muskuloskeletálny</w:t>
      </w:r>
      <w:proofErr w:type="spellEnd"/>
      <w:r w:rsidR="00CE4C6B">
        <w:t xml:space="preserve"> systém) pracuje v zostave prof Šteňo, </w:t>
      </w:r>
      <w:proofErr w:type="spellStart"/>
      <w:r w:rsidR="00CE4C6B">
        <w:t>prim</w:t>
      </w:r>
      <w:proofErr w:type="spellEnd"/>
      <w:r w:rsidR="00CE4C6B">
        <w:t xml:space="preserve"> Totkovič, a MUDr. Švec</w:t>
      </w:r>
      <w:r w:rsidR="00053B4D">
        <w:t xml:space="preserve">. </w:t>
      </w:r>
    </w:p>
    <w:p w:rsidR="002653E9" w:rsidRDefault="002653E9" w:rsidP="00D636C4">
      <w:pPr>
        <w:pStyle w:val="Standard"/>
        <w:jc w:val="both"/>
      </w:pPr>
    </w:p>
    <w:p w:rsidR="002653E9" w:rsidRDefault="002653E9" w:rsidP="00D636C4">
      <w:pPr>
        <w:pStyle w:val="Standard"/>
        <w:jc w:val="both"/>
      </w:pPr>
      <w:r>
        <w:t>Ad 6</w:t>
      </w:r>
    </w:p>
    <w:p w:rsidR="00CE4C6B" w:rsidRDefault="002C31E3" w:rsidP="00D636C4">
      <w:pPr>
        <w:pStyle w:val="Standard"/>
        <w:jc w:val="both"/>
      </w:pPr>
      <w:r>
        <w:t xml:space="preserve">MUDr. Spišáková informovala </w:t>
      </w:r>
      <w:r w:rsidR="00CE4C6B">
        <w:t>problémoch pri</w:t>
      </w:r>
      <w:r>
        <w:t xml:space="preserve"> uznávaní </w:t>
      </w:r>
      <w:r w:rsidR="006E3BCD">
        <w:t xml:space="preserve">protetických </w:t>
      </w:r>
      <w:r>
        <w:t xml:space="preserve">výkonov zo strany </w:t>
      </w:r>
      <w:r w:rsidR="00CE4C6B">
        <w:t xml:space="preserve">zdravotných </w:t>
      </w:r>
      <w:r>
        <w:t>poisťovní</w:t>
      </w:r>
      <w:r w:rsidR="00CE4C6B">
        <w:t>.</w:t>
      </w:r>
    </w:p>
    <w:p w:rsidR="00CE4C6B" w:rsidRDefault="00CE4C6B" w:rsidP="002653E9">
      <w:pPr>
        <w:pStyle w:val="Standard"/>
        <w:jc w:val="both"/>
      </w:pPr>
    </w:p>
    <w:p w:rsidR="00960798" w:rsidRDefault="00BA22A9" w:rsidP="002653E9">
      <w:pPr>
        <w:pStyle w:val="Standard"/>
        <w:jc w:val="both"/>
      </w:pPr>
      <w:r>
        <w:t xml:space="preserve">Ad 7 </w:t>
      </w:r>
    </w:p>
    <w:p w:rsidR="002653E9" w:rsidRDefault="00A71E23" w:rsidP="002653E9">
      <w:pPr>
        <w:pStyle w:val="Standard"/>
        <w:jc w:val="both"/>
      </w:pPr>
      <w:r>
        <w:t xml:space="preserve">Pani Mgr. Mitschová </w:t>
      </w:r>
      <w:r w:rsidR="00BA22A9">
        <w:t>informoval</w:t>
      </w:r>
      <w:r>
        <w:t>a</w:t>
      </w:r>
      <w:r w:rsidR="00B03E5B">
        <w:t xml:space="preserve"> o novo prihlásených uchádzačoch</w:t>
      </w:r>
      <w:r w:rsidR="00BA22A9">
        <w:t xml:space="preserve"> </w:t>
      </w:r>
      <w:r>
        <w:t>z</w:t>
      </w:r>
      <w:r w:rsidR="00BA22A9">
        <w:t>a</w:t>
      </w:r>
      <w:r>
        <w:t xml:space="preserve"> členov SOTS </w:t>
      </w:r>
      <w:r w:rsidR="00BA22A9">
        <w:t xml:space="preserve"> výbor schválil prijať </w:t>
      </w:r>
      <w:r w:rsidR="002653E9">
        <w:t>nov</w:t>
      </w:r>
      <w:r w:rsidR="00BA22A9">
        <w:t>ých členov</w:t>
      </w:r>
      <w:r w:rsidR="002653E9">
        <w:t xml:space="preserve"> SOTS:</w:t>
      </w:r>
    </w:p>
    <w:p w:rsidR="009750C3" w:rsidRDefault="009750C3" w:rsidP="002653E9">
      <w:pPr>
        <w:pStyle w:val="Standard"/>
        <w:jc w:val="both"/>
      </w:pPr>
    </w:p>
    <w:p w:rsidR="002653E9" w:rsidRDefault="002653E9" w:rsidP="00D636C4">
      <w:pPr>
        <w:pStyle w:val="Standard"/>
        <w:jc w:val="both"/>
      </w:pPr>
      <w:r>
        <w:t xml:space="preserve">MUDr. Slivka </w:t>
      </w:r>
      <w:r w:rsidR="009750C3">
        <w:t xml:space="preserve"> Martin </w:t>
      </w:r>
      <w:r>
        <w:t>– II. OTK</w:t>
      </w:r>
      <w:r w:rsidR="00CE4C6B">
        <w:t xml:space="preserve"> BA</w:t>
      </w:r>
    </w:p>
    <w:p w:rsidR="002653E9" w:rsidRDefault="002653E9" w:rsidP="00D636C4">
      <w:pPr>
        <w:pStyle w:val="Standard"/>
        <w:jc w:val="both"/>
      </w:pPr>
      <w:r>
        <w:t xml:space="preserve">MUDr. </w:t>
      </w:r>
      <w:proofErr w:type="spellStart"/>
      <w:r>
        <w:t>Aschengeschwantner</w:t>
      </w:r>
      <w:proofErr w:type="spellEnd"/>
      <w:r>
        <w:t xml:space="preserve"> </w:t>
      </w:r>
      <w:proofErr w:type="spellStart"/>
      <w:r w:rsidR="009750C3">
        <w:t>Adrian</w:t>
      </w:r>
      <w:proofErr w:type="spellEnd"/>
      <w:r w:rsidR="009750C3">
        <w:t xml:space="preserve"> </w:t>
      </w:r>
      <w:r>
        <w:t>- TO</w:t>
      </w:r>
    </w:p>
    <w:p w:rsidR="001C5651" w:rsidRDefault="00D464FD" w:rsidP="00D636C4">
      <w:pPr>
        <w:pStyle w:val="Standard"/>
        <w:jc w:val="both"/>
      </w:pPr>
      <w:r>
        <w:t xml:space="preserve">MUDr. Blaško </w:t>
      </w:r>
      <w:r w:rsidR="009750C3">
        <w:t xml:space="preserve"> Jakub </w:t>
      </w:r>
      <w:r>
        <w:t>– KE</w:t>
      </w:r>
    </w:p>
    <w:p w:rsidR="00D464FD" w:rsidRDefault="00D464FD" w:rsidP="00D636C4">
      <w:pPr>
        <w:pStyle w:val="Standard"/>
        <w:jc w:val="both"/>
      </w:pPr>
      <w:r>
        <w:t xml:space="preserve">MUDr. </w:t>
      </w:r>
      <w:proofErr w:type="spellStart"/>
      <w:r>
        <w:t>Encinger</w:t>
      </w:r>
      <w:proofErr w:type="spellEnd"/>
      <w:r w:rsidR="009750C3">
        <w:t xml:space="preserve"> Filip </w:t>
      </w:r>
      <w:r>
        <w:t xml:space="preserve"> – II. OTK</w:t>
      </w:r>
      <w:r w:rsidR="00CE4C6B">
        <w:t xml:space="preserve"> BA</w:t>
      </w:r>
    </w:p>
    <w:p w:rsidR="001C5651" w:rsidRDefault="00D464FD" w:rsidP="00D636C4">
      <w:pPr>
        <w:pStyle w:val="Standard"/>
        <w:jc w:val="both"/>
      </w:pPr>
      <w:r>
        <w:t>MUDr. Feranec</w:t>
      </w:r>
      <w:r w:rsidR="009750C3">
        <w:t xml:space="preserve"> Martin</w:t>
      </w:r>
      <w:r>
        <w:t xml:space="preserve"> – MT</w:t>
      </w:r>
    </w:p>
    <w:p w:rsidR="00D464FD" w:rsidRDefault="00D464FD" w:rsidP="00D636C4">
      <w:pPr>
        <w:pStyle w:val="Standard"/>
        <w:jc w:val="both"/>
      </w:pPr>
      <w:r>
        <w:t xml:space="preserve">MUDr. </w:t>
      </w:r>
      <w:proofErr w:type="spellStart"/>
      <w:r>
        <w:t>H</w:t>
      </w:r>
      <w:r w:rsidR="00613195">
        <w:t>a</w:t>
      </w:r>
      <w:r>
        <w:t>rajda</w:t>
      </w:r>
      <w:proofErr w:type="spellEnd"/>
      <w:r w:rsidR="009750C3">
        <w:t xml:space="preserve"> Adam</w:t>
      </w:r>
      <w:r>
        <w:t xml:space="preserve"> – DS</w:t>
      </w:r>
    </w:p>
    <w:p w:rsidR="00D464FD" w:rsidRDefault="00D464FD" w:rsidP="00D636C4">
      <w:pPr>
        <w:pStyle w:val="Standard"/>
        <w:jc w:val="both"/>
      </w:pPr>
      <w:r>
        <w:t xml:space="preserve">MUDr. </w:t>
      </w:r>
      <w:proofErr w:type="spellStart"/>
      <w:r>
        <w:t>Hunák</w:t>
      </w:r>
      <w:proofErr w:type="spellEnd"/>
      <w:r>
        <w:t xml:space="preserve"> </w:t>
      </w:r>
      <w:r w:rsidR="009750C3">
        <w:t xml:space="preserve">Martin </w:t>
      </w:r>
      <w:r>
        <w:t>– TO</w:t>
      </w:r>
    </w:p>
    <w:p w:rsidR="00D464FD" w:rsidRDefault="00D464FD" w:rsidP="00D636C4">
      <w:pPr>
        <w:pStyle w:val="Standard"/>
        <w:jc w:val="both"/>
      </w:pPr>
      <w:r>
        <w:t xml:space="preserve">MUDr. </w:t>
      </w:r>
      <w:proofErr w:type="spellStart"/>
      <w:r>
        <w:t>Kopč</w:t>
      </w:r>
      <w:r w:rsidR="009750C3">
        <w:t>i</w:t>
      </w:r>
      <w:r>
        <w:t>k</w:t>
      </w:r>
      <w:proofErr w:type="spellEnd"/>
      <w:r>
        <w:t xml:space="preserve"> </w:t>
      </w:r>
      <w:r w:rsidR="009750C3">
        <w:t xml:space="preserve">Kamil </w:t>
      </w:r>
      <w:r>
        <w:t>– KE</w:t>
      </w:r>
    </w:p>
    <w:p w:rsidR="009750C3" w:rsidRDefault="009750C3" w:rsidP="00D636C4">
      <w:pPr>
        <w:pStyle w:val="Standard"/>
        <w:jc w:val="both"/>
      </w:pPr>
      <w:r>
        <w:t xml:space="preserve">MUDr. </w:t>
      </w:r>
      <w:proofErr w:type="spellStart"/>
      <w:r>
        <w:t>Kopper</w:t>
      </w:r>
      <w:proofErr w:type="spellEnd"/>
      <w:r>
        <w:t xml:space="preserve"> Róbert – Bory BA</w:t>
      </w:r>
    </w:p>
    <w:p w:rsidR="00D464FD" w:rsidRDefault="00D464FD" w:rsidP="00D636C4">
      <w:pPr>
        <w:pStyle w:val="Standard"/>
        <w:jc w:val="both"/>
      </w:pPr>
      <w:r>
        <w:t xml:space="preserve">MUDr. </w:t>
      </w:r>
      <w:proofErr w:type="spellStart"/>
      <w:r>
        <w:t>Kubranský</w:t>
      </w:r>
      <w:proofErr w:type="spellEnd"/>
      <w:r>
        <w:t xml:space="preserve"> </w:t>
      </w:r>
      <w:r w:rsidR="009750C3">
        <w:t xml:space="preserve"> Tomáš </w:t>
      </w:r>
      <w:r>
        <w:t>– GA</w:t>
      </w:r>
    </w:p>
    <w:p w:rsidR="00D464FD" w:rsidRDefault="00D464FD" w:rsidP="00D636C4">
      <w:pPr>
        <w:pStyle w:val="Standard"/>
        <w:jc w:val="both"/>
      </w:pPr>
      <w:r>
        <w:t xml:space="preserve">MUDr. Kuruc </w:t>
      </w:r>
      <w:r w:rsidR="009750C3">
        <w:t xml:space="preserve">Patrik </w:t>
      </w:r>
      <w:r>
        <w:t>– NZ</w:t>
      </w:r>
    </w:p>
    <w:p w:rsidR="00D464FD" w:rsidRDefault="00D464FD" w:rsidP="00D636C4">
      <w:pPr>
        <w:pStyle w:val="Standard"/>
        <w:jc w:val="both"/>
      </w:pPr>
      <w:r>
        <w:t xml:space="preserve">MUDr. </w:t>
      </w:r>
      <w:proofErr w:type="spellStart"/>
      <w:r>
        <w:t>Lancz</w:t>
      </w:r>
      <w:proofErr w:type="spellEnd"/>
      <w:r>
        <w:t xml:space="preserve"> </w:t>
      </w:r>
      <w:r w:rsidR="009750C3">
        <w:t xml:space="preserve"> Gábor </w:t>
      </w:r>
      <w:r>
        <w:t xml:space="preserve">– Bory </w:t>
      </w:r>
      <w:r w:rsidR="00CE4C6B">
        <w:t>BA</w:t>
      </w:r>
    </w:p>
    <w:p w:rsidR="00D464FD" w:rsidRDefault="00D464FD" w:rsidP="00D636C4">
      <w:pPr>
        <w:pStyle w:val="Standard"/>
        <w:jc w:val="both"/>
      </w:pPr>
      <w:r>
        <w:t xml:space="preserve">MUDr. Lukáč </w:t>
      </w:r>
      <w:r w:rsidR="009750C3">
        <w:t xml:space="preserve">Kristián </w:t>
      </w:r>
      <w:r>
        <w:t>– NR</w:t>
      </w:r>
    </w:p>
    <w:p w:rsidR="009750C3" w:rsidRDefault="009750C3" w:rsidP="00D636C4">
      <w:pPr>
        <w:pStyle w:val="Standard"/>
        <w:jc w:val="both"/>
      </w:pPr>
      <w:r>
        <w:t>MUDr. Roštár Juraj - ZA</w:t>
      </w:r>
    </w:p>
    <w:p w:rsidR="0091454F" w:rsidRDefault="00EE3D8D" w:rsidP="00D636C4">
      <w:pPr>
        <w:pStyle w:val="Standard"/>
        <w:jc w:val="both"/>
      </w:pPr>
      <w:r>
        <w:lastRenderedPageBreak/>
        <w:t>Firma Sketch – organizátor XLIV Červeňanského dní</w:t>
      </w:r>
      <w:r w:rsidR="006E72AA">
        <w:t xml:space="preserve"> prezentoval</w:t>
      </w:r>
      <w:r>
        <w:t>a</w:t>
      </w:r>
      <w:r w:rsidR="006E72AA">
        <w:t xml:space="preserve"> prítomným novú webovú stránku</w:t>
      </w:r>
      <w:r>
        <w:t xml:space="preserve"> SOTS, ktorú bude potrebné aktualizovať.</w:t>
      </w:r>
      <w:r w:rsidR="00107B8B">
        <w:t xml:space="preserve"> </w:t>
      </w:r>
      <w:r w:rsidR="00C51C30">
        <w:t>Každý</w:t>
      </w:r>
      <w:r>
        <w:t xml:space="preserve"> riadny</w:t>
      </w:r>
      <w:r w:rsidR="00C51C30">
        <w:t xml:space="preserve"> člen</w:t>
      </w:r>
      <w:r>
        <w:t xml:space="preserve"> SOTS</w:t>
      </w:r>
      <w:r w:rsidR="00C51C30">
        <w:t xml:space="preserve"> dostane svoj prístupový kód a bude mať prehľad o svojich platbách.  </w:t>
      </w:r>
    </w:p>
    <w:p w:rsidR="00EE3D8D" w:rsidRDefault="00EE3D8D" w:rsidP="00D636C4">
      <w:pPr>
        <w:pStyle w:val="Standard"/>
        <w:jc w:val="both"/>
      </w:pPr>
    </w:p>
    <w:p w:rsidR="0091454F" w:rsidRDefault="0091454F" w:rsidP="00D636C4">
      <w:pPr>
        <w:pStyle w:val="Standard"/>
        <w:jc w:val="both"/>
      </w:pPr>
      <w:r>
        <w:t xml:space="preserve">Nové voľby do výboru SOTS prebehnú na jeseň 2026. </w:t>
      </w:r>
    </w:p>
    <w:p w:rsidR="0091454F" w:rsidRDefault="0091454F" w:rsidP="00D636C4">
      <w:pPr>
        <w:pStyle w:val="Standard"/>
        <w:jc w:val="both"/>
      </w:pPr>
    </w:p>
    <w:p w:rsidR="00C35BC1" w:rsidRDefault="00EE3D8D" w:rsidP="00C35BC1">
      <w:pPr>
        <w:pStyle w:val="Standard"/>
        <w:jc w:val="both"/>
      </w:pPr>
      <w:r>
        <w:t xml:space="preserve">Na konci </w:t>
      </w:r>
      <w:r w:rsidR="00647288">
        <w:t>zasadnutia výboru</w:t>
      </w:r>
      <w:r>
        <w:t xml:space="preserve"> SOTS</w:t>
      </w:r>
      <w:r w:rsidR="00647288">
        <w:t xml:space="preserve"> p</w:t>
      </w:r>
      <w:r w:rsidR="00C35BC1">
        <w:t xml:space="preserve">rebehlo odovzdanie </w:t>
      </w:r>
      <w:r>
        <w:t xml:space="preserve">pamätných </w:t>
      </w:r>
      <w:r w:rsidR="00C35BC1">
        <w:t>medailí členom výboru</w:t>
      </w:r>
      <w:r>
        <w:t xml:space="preserve"> SOTS</w:t>
      </w:r>
      <w:r w:rsidR="00C35BC1">
        <w:t>.</w:t>
      </w:r>
    </w:p>
    <w:p w:rsidR="003B3F31" w:rsidRDefault="003B3F31" w:rsidP="00D636C4">
      <w:pPr>
        <w:pStyle w:val="Standard"/>
        <w:jc w:val="both"/>
      </w:pPr>
    </w:p>
    <w:p w:rsidR="009750C3" w:rsidRDefault="009750C3" w:rsidP="00D636C4">
      <w:pPr>
        <w:pStyle w:val="Standard"/>
        <w:jc w:val="both"/>
      </w:pPr>
      <w:bookmarkStart w:id="0" w:name="_GoBack"/>
      <w:bookmarkEnd w:id="0"/>
    </w:p>
    <w:p w:rsidR="009D7D73" w:rsidRPr="00C3641E" w:rsidRDefault="009D7D73" w:rsidP="009D7D7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</w:t>
      </w:r>
      <w:r w:rsidRPr="00C3641E">
        <w:rPr>
          <w:rFonts w:cs="Times New Roman"/>
        </w:rPr>
        <w:t xml:space="preserve">rof. Kokavec ukončil výbor SOTS o </w:t>
      </w:r>
      <w:r>
        <w:rPr>
          <w:rFonts w:cs="Times New Roman"/>
        </w:rPr>
        <w:t>20</w:t>
      </w:r>
      <w:r w:rsidRPr="00C3641E">
        <w:rPr>
          <w:rFonts w:cs="Times New Roman"/>
        </w:rPr>
        <w:t>,</w:t>
      </w:r>
      <w:r>
        <w:rPr>
          <w:rFonts w:cs="Times New Roman"/>
        </w:rPr>
        <w:t>0</w:t>
      </w:r>
      <w:r w:rsidRPr="00C3641E">
        <w:rPr>
          <w:rFonts w:cs="Times New Roman"/>
        </w:rPr>
        <w:t>0 hod.</w:t>
      </w:r>
    </w:p>
    <w:p w:rsidR="009D7D73" w:rsidRPr="00C3641E" w:rsidRDefault="009D7D73" w:rsidP="009D7D73">
      <w:pPr>
        <w:spacing w:line="360" w:lineRule="auto"/>
        <w:jc w:val="both"/>
      </w:pPr>
    </w:p>
    <w:p w:rsidR="009D7D73" w:rsidRDefault="009D7D73" w:rsidP="009D7D73">
      <w:pPr>
        <w:spacing w:line="360" w:lineRule="auto"/>
        <w:jc w:val="both"/>
      </w:pPr>
      <w:r w:rsidRPr="00C3641E">
        <w:t>Spracovala</w:t>
      </w:r>
      <w:r>
        <w:t>:</w:t>
      </w:r>
      <w:r w:rsidRPr="00C3641E">
        <w:t xml:space="preserve"> Mgr</w:t>
      </w:r>
      <w:r w:rsidR="00F15E5C">
        <w:t xml:space="preserve">. </w:t>
      </w:r>
      <w:r w:rsidRPr="00C3641E">
        <w:t xml:space="preserve">Zuzana </w:t>
      </w:r>
      <w:proofErr w:type="spellStart"/>
      <w:r w:rsidRPr="00C3641E">
        <w:t>Viktor</w:t>
      </w:r>
      <w:r>
        <w:t>y</w:t>
      </w:r>
      <w:r w:rsidRPr="00C3641E">
        <w:t>ová</w:t>
      </w:r>
      <w:proofErr w:type="spellEnd"/>
    </w:p>
    <w:p w:rsidR="009750C3" w:rsidRDefault="009750C3" w:rsidP="009D7D73">
      <w:pPr>
        <w:spacing w:line="360" w:lineRule="auto"/>
        <w:jc w:val="both"/>
      </w:pPr>
      <w:r>
        <w:t xml:space="preserve">                    Mgr. Katarína Mitschová, </w:t>
      </w:r>
      <w:proofErr w:type="spellStart"/>
      <w:r>
        <w:t>Dis</w:t>
      </w:r>
      <w:proofErr w:type="spellEnd"/>
      <w:r>
        <w:t>.</w:t>
      </w:r>
    </w:p>
    <w:p w:rsidR="009750C3" w:rsidRDefault="009750C3" w:rsidP="009D7D73">
      <w:pPr>
        <w:spacing w:line="360" w:lineRule="auto"/>
        <w:jc w:val="both"/>
      </w:pPr>
    </w:p>
    <w:p w:rsidR="009750C3" w:rsidRDefault="009750C3" w:rsidP="009D7D73">
      <w:pPr>
        <w:spacing w:line="360" w:lineRule="auto"/>
        <w:jc w:val="both"/>
      </w:pPr>
      <w:r>
        <w:t>Overil: Prof. MUDr. Milan Kokavec, PhD., MPH</w:t>
      </w:r>
    </w:p>
    <w:p w:rsidR="009750C3" w:rsidRPr="00C3641E" w:rsidRDefault="009750C3" w:rsidP="009D7D73">
      <w:pPr>
        <w:spacing w:line="360" w:lineRule="auto"/>
        <w:jc w:val="both"/>
      </w:pPr>
      <w:r>
        <w:t xml:space="preserve">                     </w:t>
      </w:r>
    </w:p>
    <w:p w:rsidR="0091454F" w:rsidRDefault="0091454F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sectPr w:rsidR="001C5651" w:rsidSect="0077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1F31"/>
    <w:multiLevelType w:val="hybridMultilevel"/>
    <w:tmpl w:val="93186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0422"/>
    <w:multiLevelType w:val="multilevel"/>
    <w:tmpl w:val="7050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46EB1"/>
    <w:multiLevelType w:val="hybridMultilevel"/>
    <w:tmpl w:val="C08A1A36"/>
    <w:lvl w:ilvl="0" w:tplc="3E14137C">
      <w:start w:val="8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70016"/>
    <w:multiLevelType w:val="hybridMultilevel"/>
    <w:tmpl w:val="0388C3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A1647"/>
    <w:multiLevelType w:val="multilevel"/>
    <w:tmpl w:val="ABC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A6F66"/>
    <w:multiLevelType w:val="hybridMultilevel"/>
    <w:tmpl w:val="FAE6F15A"/>
    <w:lvl w:ilvl="0" w:tplc="1510447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A1546"/>
    <w:multiLevelType w:val="hybridMultilevel"/>
    <w:tmpl w:val="AFAAB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90"/>
    <w:rsid w:val="00000030"/>
    <w:rsid w:val="000231C0"/>
    <w:rsid w:val="000264CA"/>
    <w:rsid w:val="00047B75"/>
    <w:rsid w:val="00053B4D"/>
    <w:rsid w:val="00081F7B"/>
    <w:rsid w:val="0008418F"/>
    <w:rsid w:val="0008434A"/>
    <w:rsid w:val="00087FD6"/>
    <w:rsid w:val="00093EC4"/>
    <w:rsid w:val="000A725C"/>
    <w:rsid w:val="000B12D8"/>
    <w:rsid w:val="000B3CE0"/>
    <w:rsid w:val="000E54DB"/>
    <w:rsid w:val="000F1F55"/>
    <w:rsid w:val="0010496F"/>
    <w:rsid w:val="00106F13"/>
    <w:rsid w:val="001076F2"/>
    <w:rsid w:val="00107B8B"/>
    <w:rsid w:val="0011000A"/>
    <w:rsid w:val="00125F9D"/>
    <w:rsid w:val="0013418C"/>
    <w:rsid w:val="00151C65"/>
    <w:rsid w:val="0015222C"/>
    <w:rsid w:val="00166D41"/>
    <w:rsid w:val="001A588C"/>
    <w:rsid w:val="001C5651"/>
    <w:rsid w:val="001D0419"/>
    <w:rsid w:val="001D1924"/>
    <w:rsid w:val="001E65BA"/>
    <w:rsid w:val="002009BB"/>
    <w:rsid w:val="00225AFD"/>
    <w:rsid w:val="00230A31"/>
    <w:rsid w:val="00240D6C"/>
    <w:rsid w:val="0025168D"/>
    <w:rsid w:val="0025441F"/>
    <w:rsid w:val="002560E7"/>
    <w:rsid w:val="00261B8A"/>
    <w:rsid w:val="00261C2C"/>
    <w:rsid w:val="002653E9"/>
    <w:rsid w:val="002703A6"/>
    <w:rsid w:val="002776BB"/>
    <w:rsid w:val="0028354D"/>
    <w:rsid w:val="00284CA6"/>
    <w:rsid w:val="002968A5"/>
    <w:rsid w:val="002C31E3"/>
    <w:rsid w:val="002D547A"/>
    <w:rsid w:val="002E11F7"/>
    <w:rsid w:val="002E1685"/>
    <w:rsid w:val="002E1B07"/>
    <w:rsid w:val="002E37C9"/>
    <w:rsid w:val="002E632A"/>
    <w:rsid w:val="0030438A"/>
    <w:rsid w:val="00325E9E"/>
    <w:rsid w:val="003433DD"/>
    <w:rsid w:val="003508E8"/>
    <w:rsid w:val="00363057"/>
    <w:rsid w:val="00385D63"/>
    <w:rsid w:val="003A1A78"/>
    <w:rsid w:val="003A7612"/>
    <w:rsid w:val="003B3F31"/>
    <w:rsid w:val="003D279D"/>
    <w:rsid w:val="003E2734"/>
    <w:rsid w:val="003F20F8"/>
    <w:rsid w:val="003F2CAF"/>
    <w:rsid w:val="003F5162"/>
    <w:rsid w:val="004026E8"/>
    <w:rsid w:val="00406E0C"/>
    <w:rsid w:val="00410625"/>
    <w:rsid w:val="00416D87"/>
    <w:rsid w:val="00421980"/>
    <w:rsid w:val="00433DBE"/>
    <w:rsid w:val="00455A4D"/>
    <w:rsid w:val="004605B7"/>
    <w:rsid w:val="004653DA"/>
    <w:rsid w:val="0047616D"/>
    <w:rsid w:val="00492522"/>
    <w:rsid w:val="00497363"/>
    <w:rsid w:val="004B1F5D"/>
    <w:rsid w:val="004E2A29"/>
    <w:rsid w:val="004E5F81"/>
    <w:rsid w:val="004F7BAA"/>
    <w:rsid w:val="0053109C"/>
    <w:rsid w:val="00553854"/>
    <w:rsid w:val="00565299"/>
    <w:rsid w:val="00577388"/>
    <w:rsid w:val="005B2940"/>
    <w:rsid w:val="005C3884"/>
    <w:rsid w:val="005D647B"/>
    <w:rsid w:val="005E41BB"/>
    <w:rsid w:val="005F72CF"/>
    <w:rsid w:val="006045F1"/>
    <w:rsid w:val="00606363"/>
    <w:rsid w:val="00613195"/>
    <w:rsid w:val="00623D28"/>
    <w:rsid w:val="00646D5C"/>
    <w:rsid w:val="00647288"/>
    <w:rsid w:val="00651EE8"/>
    <w:rsid w:val="00667A51"/>
    <w:rsid w:val="00681B96"/>
    <w:rsid w:val="00690FC1"/>
    <w:rsid w:val="00691413"/>
    <w:rsid w:val="0069367E"/>
    <w:rsid w:val="006A040B"/>
    <w:rsid w:val="006A554E"/>
    <w:rsid w:val="006C3329"/>
    <w:rsid w:val="006C7218"/>
    <w:rsid w:val="006E3BCD"/>
    <w:rsid w:val="006E72AA"/>
    <w:rsid w:val="0070549B"/>
    <w:rsid w:val="00715B41"/>
    <w:rsid w:val="007215AC"/>
    <w:rsid w:val="00727E09"/>
    <w:rsid w:val="0073275B"/>
    <w:rsid w:val="00732A45"/>
    <w:rsid w:val="0074008B"/>
    <w:rsid w:val="00740758"/>
    <w:rsid w:val="00751DE3"/>
    <w:rsid w:val="00761349"/>
    <w:rsid w:val="00792FA6"/>
    <w:rsid w:val="007A36F0"/>
    <w:rsid w:val="007A7B8D"/>
    <w:rsid w:val="007B12A8"/>
    <w:rsid w:val="007B2885"/>
    <w:rsid w:val="007B6EFD"/>
    <w:rsid w:val="007B73A1"/>
    <w:rsid w:val="007C2503"/>
    <w:rsid w:val="007F540B"/>
    <w:rsid w:val="008018E2"/>
    <w:rsid w:val="00830348"/>
    <w:rsid w:val="0084784B"/>
    <w:rsid w:val="008562FC"/>
    <w:rsid w:val="00864754"/>
    <w:rsid w:val="00875B50"/>
    <w:rsid w:val="0088142D"/>
    <w:rsid w:val="00894BDF"/>
    <w:rsid w:val="008C77FB"/>
    <w:rsid w:val="008E05BA"/>
    <w:rsid w:val="008E08DD"/>
    <w:rsid w:val="008F64AD"/>
    <w:rsid w:val="009078B3"/>
    <w:rsid w:val="0091454F"/>
    <w:rsid w:val="009351A5"/>
    <w:rsid w:val="00937A3B"/>
    <w:rsid w:val="0094095B"/>
    <w:rsid w:val="0094221E"/>
    <w:rsid w:val="0095723D"/>
    <w:rsid w:val="00960798"/>
    <w:rsid w:val="00967DB1"/>
    <w:rsid w:val="009750C3"/>
    <w:rsid w:val="009779D3"/>
    <w:rsid w:val="00977C7F"/>
    <w:rsid w:val="00981265"/>
    <w:rsid w:val="0098511A"/>
    <w:rsid w:val="00985953"/>
    <w:rsid w:val="009916B3"/>
    <w:rsid w:val="00993623"/>
    <w:rsid w:val="009A13F0"/>
    <w:rsid w:val="009A578D"/>
    <w:rsid w:val="009C16F8"/>
    <w:rsid w:val="009D00A1"/>
    <w:rsid w:val="009D44BA"/>
    <w:rsid w:val="009D7D73"/>
    <w:rsid w:val="00A06940"/>
    <w:rsid w:val="00A15013"/>
    <w:rsid w:val="00A41AF9"/>
    <w:rsid w:val="00A4471E"/>
    <w:rsid w:val="00A65362"/>
    <w:rsid w:val="00A70EF1"/>
    <w:rsid w:val="00A71E23"/>
    <w:rsid w:val="00A75EDD"/>
    <w:rsid w:val="00A824DD"/>
    <w:rsid w:val="00AA22B5"/>
    <w:rsid w:val="00AA4DA7"/>
    <w:rsid w:val="00AE0629"/>
    <w:rsid w:val="00AF0A62"/>
    <w:rsid w:val="00B03E5B"/>
    <w:rsid w:val="00B166C2"/>
    <w:rsid w:val="00B2161A"/>
    <w:rsid w:val="00B478C0"/>
    <w:rsid w:val="00B551A1"/>
    <w:rsid w:val="00B70742"/>
    <w:rsid w:val="00B80193"/>
    <w:rsid w:val="00B84448"/>
    <w:rsid w:val="00B860AA"/>
    <w:rsid w:val="00B90B91"/>
    <w:rsid w:val="00B95C97"/>
    <w:rsid w:val="00BA22A9"/>
    <w:rsid w:val="00BB4816"/>
    <w:rsid w:val="00BB546A"/>
    <w:rsid w:val="00BC3BA8"/>
    <w:rsid w:val="00BC4776"/>
    <w:rsid w:val="00BC6954"/>
    <w:rsid w:val="00BC737B"/>
    <w:rsid w:val="00BF05F0"/>
    <w:rsid w:val="00C070D5"/>
    <w:rsid w:val="00C15690"/>
    <w:rsid w:val="00C15A21"/>
    <w:rsid w:val="00C16D6D"/>
    <w:rsid w:val="00C35BC1"/>
    <w:rsid w:val="00C3641E"/>
    <w:rsid w:val="00C41ABF"/>
    <w:rsid w:val="00C51C30"/>
    <w:rsid w:val="00C6014D"/>
    <w:rsid w:val="00C61701"/>
    <w:rsid w:val="00C87DDC"/>
    <w:rsid w:val="00C964BE"/>
    <w:rsid w:val="00CB069E"/>
    <w:rsid w:val="00CC21D0"/>
    <w:rsid w:val="00CE4C6B"/>
    <w:rsid w:val="00CF1200"/>
    <w:rsid w:val="00CF1E81"/>
    <w:rsid w:val="00CF4236"/>
    <w:rsid w:val="00D00324"/>
    <w:rsid w:val="00D422FC"/>
    <w:rsid w:val="00D464FD"/>
    <w:rsid w:val="00D54966"/>
    <w:rsid w:val="00D632D0"/>
    <w:rsid w:val="00D636C4"/>
    <w:rsid w:val="00D90F64"/>
    <w:rsid w:val="00DA61F0"/>
    <w:rsid w:val="00DB374B"/>
    <w:rsid w:val="00DB3B8D"/>
    <w:rsid w:val="00DC0091"/>
    <w:rsid w:val="00E101F1"/>
    <w:rsid w:val="00E23F90"/>
    <w:rsid w:val="00E51A00"/>
    <w:rsid w:val="00E5727C"/>
    <w:rsid w:val="00E6624B"/>
    <w:rsid w:val="00E93AF5"/>
    <w:rsid w:val="00EA08D2"/>
    <w:rsid w:val="00EA1FCA"/>
    <w:rsid w:val="00EC1D32"/>
    <w:rsid w:val="00EC3A1A"/>
    <w:rsid w:val="00ED0A13"/>
    <w:rsid w:val="00EE3D8D"/>
    <w:rsid w:val="00F15E5C"/>
    <w:rsid w:val="00F1779E"/>
    <w:rsid w:val="00F3054F"/>
    <w:rsid w:val="00F45D75"/>
    <w:rsid w:val="00F50906"/>
    <w:rsid w:val="00F56C1C"/>
    <w:rsid w:val="00F72B35"/>
    <w:rsid w:val="00F87EA2"/>
    <w:rsid w:val="00FA7D90"/>
    <w:rsid w:val="00FC0F95"/>
    <w:rsid w:val="00FD5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1DC8"/>
  <w15:docId w15:val="{6E7E6A77-8A7B-4145-AE6C-7574D8E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15690"/>
    <w:pPr>
      <w:spacing w:line="360" w:lineRule="auto"/>
      <w:jc w:val="center"/>
    </w:pPr>
    <w:rPr>
      <w:b/>
      <w:bCs/>
      <w:sz w:val="28"/>
    </w:rPr>
  </w:style>
  <w:style w:type="character" w:customStyle="1" w:styleId="Zkladntext3Char">
    <w:name w:val="Základný text 3 Char"/>
    <w:basedOn w:val="Predvolenpsmoodseku"/>
    <w:link w:val="Zkladntext3"/>
    <w:rsid w:val="00C15690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156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C15690"/>
    <w:rPr>
      <w:color w:val="0563C1" w:themeColor="hyperlink"/>
      <w:u w:val="single"/>
    </w:rPr>
  </w:style>
  <w:style w:type="paragraph" w:customStyle="1" w:styleId="western">
    <w:name w:val="western"/>
    <w:basedOn w:val="Normlny"/>
    <w:rsid w:val="003F20F8"/>
    <w:pPr>
      <w:spacing w:before="100" w:beforeAutospacing="1" w:after="142" w:line="276" w:lineRule="auto"/>
    </w:pPr>
  </w:style>
  <w:style w:type="paragraph" w:customStyle="1" w:styleId="Standard">
    <w:name w:val="Standard"/>
    <w:rsid w:val="000841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03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0324"/>
    <w:rPr>
      <w:rFonts w:ascii="Tahoma" w:eastAsia="Times New Roman" w:hAnsi="Tahoma" w:cs="Tahoma"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28354D"/>
    <w:rPr>
      <w:b/>
      <w:bCs/>
    </w:rPr>
  </w:style>
  <w:style w:type="character" w:styleId="Zvraznenie">
    <w:name w:val="Emphasis"/>
    <w:basedOn w:val="Predvolenpsmoodseku"/>
    <w:uiPriority w:val="20"/>
    <w:qFormat/>
    <w:rsid w:val="004973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Detská ortopedická klinika</dc:creator>
  <cp:lastModifiedBy>Katarína Mitschová</cp:lastModifiedBy>
  <cp:revision>2</cp:revision>
  <cp:lastPrinted>2024-04-12T10:19:00Z</cp:lastPrinted>
  <dcterms:created xsi:type="dcterms:W3CDTF">2025-05-29T06:56:00Z</dcterms:created>
  <dcterms:modified xsi:type="dcterms:W3CDTF">2025-05-29T06:56:00Z</dcterms:modified>
</cp:coreProperties>
</file>